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16" w:rsidRDefault="006D1816" w:rsidP="0067594A">
      <w:pPr>
        <w:widowControl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390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4A" w:rsidRPr="006D1816" w:rsidRDefault="0067594A" w:rsidP="0067594A">
      <w:pPr>
        <w:widowControl w:val="0"/>
        <w:jc w:val="center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>РОССИЙСКАЯ ФЕДЕРАЦИЯ</w:t>
      </w:r>
    </w:p>
    <w:p w:rsidR="0067594A" w:rsidRPr="006D1816" w:rsidRDefault="0067594A" w:rsidP="0067594A">
      <w:pPr>
        <w:widowControl w:val="0"/>
        <w:jc w:val="center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>МИНИНСКИЙ СЕЛЬСКИЙ СОВЕТ ДЕПУТАТОВ</w:t>
      </w:r>
    </w:p>
    <w:p w:rsidR="0067594A" w:rsidRPr="006D1816" w:rsidRDefault="0067594A" w:rsidP="0067594A">
      <w:pPr>
        <w:widowControl w:val="0"/>
        <w:jc w:val="center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>ЕМЕЛЬЯНОВСКОГО РАЙОНА КРАСНОЯРСКОГО КРАЯ</w:t>
      </w:r>
    </w:p>
    <w:p w:rsidR="003775D5" w:rsidRPr="006D1816" w:rsidRDefault="003775D5" w:rsidP="0067594A">
      <w:pPr>
        <w:widowControl w:val="0"/>
        <w:jc w:val="center"/>
        <w:rPr>
          <w:b/>
          <w:sz w:val="28"/>
          <w:szCs w:val="28"/>
        </w:rPr>
      </w:pPr>
    </w:p>
    <w:p w:rsidR="0067594A" w:rsidRPr="006D1816" w:rsidRDefault="0067594A" w:rsidP="0067594A">
      <w:pPr>
        <w:widowControl w:val="0"/>
        <w:jc w:val="center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>Р Е Ш Е Н И Е</w:t>
      </w:r>
    </w:p>
    <w:p w:rsidR="003775D5" w:rsidRPr="006D1816" w:rsidRDefault="003775D5" w:rsidP="0067594A">
      <w:pPr>
        <w:widowControl w:val="0"/>
        <w:jc w:val="center"/>
        <w:rPr>
          <w:b/>
          <w:sz w:val="28"/>
          <w:szCs w:val="28"/>
        </w:rPr>
      </w:pPr>
    </w:p>
    <w:p w:rsidR="0067594A" w:rsidRPr="006D1816" w:rsidRDefault="0067594A" w:rsidP="0067594A">
      <w:pPr>
        <w:widowControl w:val="0"/>
        <w:jc w:val="center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 xml:space="preserve">18.09.2024                                  п. </w:t>
      </w:r>
      <w:proofErr w:type="spellStart"/>
      <w:r w:rsidRPr="006D1816">
        <w:rPr>
          <w:b/>
          <w:sz w:val="28"/>
          <w:szCs w:val="28"/>
        </w:rPr>
        <w:t>Минино</w:t>
      </w:r>
      <w:proofErr w:type="spellEnd"/>
      <w:r w:rsidRPr="006D1816">
        <w:rPr>
          <w:b/>
          <w:sz w:val="28"/>
          <w:szCs w:val="28"/>
        </w:rPr>
        <w:t xml:space="preserve">                                          № 41-171р</w:t>
      </w:r>
    </w:p>
    <w:p w:rsidR="003775D5" w:rsidRPr="006D1816" w:rsidRDefault="003775D5" w:rsidP="0067594A">
      <w:pPr>
        <w:widowControl w:val="0"/>
        <w:jc w:val="center"/>
        <w:rPr>
          <w:b/>
          <w:sz w:val="28"/>
          <w:szCs w:val="28"/>
        </w:rPr>
      </w:pPr>
    </w:p>
    <w:p w:rsidR="0067594A" w:rsidRPr="006D1816" w:rsidRDefault="0067594A" w:rsidP="0067594A">
      <w:pPr>
        <w:widowControl w:val="0"/>
        <w:jc w:val="both"/>
        <w:rPr>
          <w:b/>
          <w:sz w:val="28"/>
          <w:szCs w:val="28"/>
        </w:rPr>
      </w:pPr>
      <w:r w:rsidRPr="006D1816">
        <w:rPr>
          <w:b/>
          <w:sz w:val="28"/>
          <w:szCs w:val="28"/>
        </w:rPr>
        <w:t>О налоге на имущество физических лиц</w:t>
      </w:r>
    </w:p>
    <w:p w:rsidR="003775D5" w:rsidRPr="0067594A" w:rsidRDefault="003775D5" w:rsidP="0067594A">
      <w:pPr>
        <w:widowControl w:val="0"/>
        <w:jc w:val="both"/>
        <w:rPr>
          <w:sz w:val="28"/>
          <w:szCs w:val="28"/>
        </w:rPr>
      </w:pPr>
    </w:p>
    <w:p w:rsidR="0067594A" w:rsidRPr="006D1816" w:rsidRDefault="0067594A" w:rsidP="0067594A">
      <w:pPr>
        <w:widowControl w:val="0"/>
        <w:jc w:val="both"/>
        <w:rPr>
          <w:b/>
          <w:sz w:val="28"/>
          <w:szCs w:val="28"/>
        </w:rPr>
      </w:pPr>
      <w:r w:rsidRPr="0067594A">
        <w:rPr>
          <w:sz w:val="28"/>
          <w:szCs w:val="28"/>
        </w:rPr>
        <w:t xml:space="preserve">          В соответствии с Налоговым кодексом Российской Федерации, </w:t>
      </w:r>
      <w:r w:rsidR="00764649">
        <w:rPr>
          <w:sz w:val="28"/>
          <w:szCs w:val="28"/>
        </w:rPr>
        <w:t>Ф</w:t>
      </w:r>
      <w:r w:rsidR="00764649" w:rsidRPr="00764649">
        <w:rPr>
          <w:sz w:val="28"/>
          <w:szCs w:val="28"/>
        </w:rPr>
        <w:t>едеральны</w:t>
      </w:r>
      <w:r w:rsidR="00764649">
        <w:rPr>
          <w:sz w:val="28"/>
          <w:szCs w:val="28"/>
        </w:rPr>
        <w:t>м</w:t>
      </w:r>
      <w:r w:rsidR="00764649" w:rsidRPr="00764649">
        <w:rPr>
          <w:sz w:val="28"/>
          <w:szCs w:val="28"/>
        </w:rPr>
        <w:t xml:space="preserve"> закон</w:t>
      </w:r>
      <w:r w:rsidR="00764649">
        <w:rPr>
          <w:sz w:val="28"/>
          <w:szCs w:val="28"/>
        </w:rPr>
        <w:t>ом</w:t>
      </w:r>
      <w:r w:rsidR="00764649" w:rsidRPr="00764649">
        <w:rPr>
          <w:sz w:val="28"/>
          <w:szCs w:val="28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764649">
        <w:rPr>
          <w:sz w:val="28"/>
          <w:szCs w:val="28"/>
        </w:rPr>
        <w:t>,</w:t>
      </w:r>
      <w:r w:rsidRPr="0067594A">
        <w:rPr>
          <w:color w:val="FF0000"/>
          <w:sz w:val="28"/>
          <w:szCs w:val="28"/>
        </w:rPr>
        <w:t xml:space="preserve"> </w:t>
      </w:r>
      <w:r w:rsidRPr="0067594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сельсовета, </w:t>
      </w:r>
      <w:proofErr w:type="spellStart"/>
      <w:r w:rsidRPr="0067594A">
        <w:rPr>
          <w:sz w:val="28"/>
          <w:szCs w:val="28"/>
        </w:rPr>
        <w:t>Мининский</w:t>
      </w:r>
      <w:proofErr w:type="spellEnd"/>
      <w:r w:rsidRPr="0067594A">
        <w:rPr>
          <w:sz w:val="28"/>
          <w:szCs w:val="28"/>
        </w:rPr>
        <w:t xml:space="preserve"> сельский Совет депутатов </w:t>
      </w:r>
      <w:r w:rsidRPr="006D1816">
        <w:rPr>
          <w:b/>
          <w:sz w:val="28"/>
          <w:szCs w:val="28"/>
        </w:rPr>
        <w:t>РЕШИЛ: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1. Установить на территории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сельсовета налог на имущество физических лиц. </w:t>
      </w:r>
    </w:p>
    <w:p w:rsid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>2. Налоговые ставки устанавливаются от кадастровой стоимости в следующих размерах: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7393"/>
      </w:tblGrid>
      <w:tr w:rsidR="0067594A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67594A" w:rsidRPr="0067594A" w:rsidRDefault="0067594A" w:rsidP="0067594A">
            <w:pPr>
              <w:widowControl w:val="0"/>
              <w:jc w:val="center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№ п/п</w:t>
            </w:r>
          </w:p>
        </w:tc>
        <w:tc>
          <w:tcPr>
            <w:tcW w:w="7393" w:type="dxa"/>
            <w:shd w:val="clear" w:color="auto" w:fill="auto"/>
          </w:tcPr>
          <w:p w:rsidR="0067594A" w:rsidRPr="0067594A" w:rsidRDefault="0067594A" w:rsidP="0067594A">
            <w:pPr>
              <w:widowControl w:val="0"/>
              <w:jc w:val="center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Объект налогообложения</w:t>
            </w:r>
          </w:p>
        </w:tc>
      </w:tr>
      <w:tr w:rsidR="0067594A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67594A" w:rsidRPr="0067594A" w:rsidRDefault="0067594A" w:rsidP="00BE33C6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  <w:shd w:val="clear" w:color="auto" w:fill="auto"/>
          </w:tcPr>
          <w:p w:rsidR="0067594A" w:rsidRPr="0067594A" w:rsidRDefault="0067594A" w:rsidP="0067594A">
            <w:pPr>
              <w:widowControl w:val="0"/>
              <w:jc w:val="both"/>
              <w:rPr>
                <w:sz w:val="28"/>
                <w:szCs w:val="28"/>
              </w:rPr>
            </w:pPr>
            <w:r w:rsidRPr="000B51F5">
              <w:rPr>
                <w:sz w:val="28"/>
                <w:szCs w:val="28"/>
              </w:rPr>
              <w:t xml:space="preserve">0,2 </w:t>
            </w:r>
            <w:r w:rsidRPr="0067594A">
              <w:rPr>
                <w:sz w:val="28"/>
                <w:szCs w:val="28"/>
              </w:rPr>
              <w:t>процента в отношении:</w:t>
            </w:r>
          </w:p>
        </w:tc>
      </w:tr>
      <w:tr w:rsidR="0067594A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67594A" w:rsidRPr="0067594A" w:rsidRDefault="0067594A" w:rsidP="00BE33C6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1.1.</w:t>
            </w:r>
          </w:p>
        </w:tc>
        <w:tc>
          <w:tcPr>
            <w:tcW w:w="7393" w:type="dxa"/>
            <w:shd w:val="clear" w:color="auto" w:fill="auto"/>
          </w:tcPr>
          <w:p w:rsidR="0067594A" w:rsidRPr="0067594A" w:rsidRDefault="0067594A" w:rsidP="00BE33C6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жилых домов, частей жилых домов</w:t>
            </w:r>
            <w:r w:rsidR="003775D5">
              <w:rPr>
                <w:sz w:val="28"/>
                <w:szCs w:val="28"/>
              </w:rPr>
              <w:t>,</w:t>
            </w:r>
            <w:r w:rsidRPr="0067594A">
              <w:rPr>
                <w:sz w:val="28"/>
                <w:szCs w:val="28"/>
              </w:rPr>
              <w:t xml:space="preserve"> квартир, частей квартир, комнат;</w:t>
            </w:r>
          </w:p>
        </w:tc>
      </w:tr>
      <w:tr w:rsidR="000B51F5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67594A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1.2.</w:t>
            </w:r>
          </w:p>
        </w:tc>
        <w:tc>
          <w:tcPr>
            <w:tcW w:w="7393" w:type="dxa"/>
            <w:shd w:val="clear" w:color="auto" w:fill="auto"/>
          </w:tcPr>
          <w:p w:rsidR="000B51F5" w:rsidRPr="0067594A" w:rsidRDefault="000B51F5" w:rsidP="00E76070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</w:tr>
      <w:tr w:rsidR="000B51F5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67594A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93" w:type="dxa"/>
            <w:shd w:val="clear" w:color="auto" w:fill="auto"/>
          </w:tcPr>
          <w:p w:rsidR="000B51F5" w:rsidRPr="0067594A" w:rsidRDefault="000B51F5" w:rsidP="000B51F5">
            <w:pPr>
              <w:widowControl w:val="0"/>
              <w:jc w:val="both"/>
              <w:rPr>
                <w:sz w:val="28"/>
                <w:szCs w:val="28"/>
              </w:rPr>
            </w:pPr>
            <w:r w:rsidRPr="000B51F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  <w:r w:rsidRPr="000B51F5">
              <w:rPr>
                <w:sz w:val="28"/>
                <w:szCs w:val="28"/>
              </w:rPr>
              <w:t xml:space="preserve"> </w:t>
            </w:r>
            <w:r w:rsidRPr="0067594A">
              <w:rPr>
                <w:sz w:val="28"/>
                <w:szCs w:val="28"/>
              </w:rPr>
              <w:t>процента в отношении:</w:t>
            </w:r>
          </w:p>
        </w:tc>
      </w:tr>
      <w:tr w:rsidR="000B51F5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393" w:type="dxa"/>
            <w:shd w:val="clear" w:color="auto" w:fill="auto"/>
          </w:tcPr>
          <w:p w:rsidR="000B51F5" w:rsidRPr="000B51F5" w:rsidRDefault="000B51F5" w:rsidP="000B51F5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гараж</w:t>
            </w:r>
            <w:r w:rsidR="003775D5">
              <w:rPr>
                <w:sz w:val="28"/>
                <w:szCs w:val="28"/>
              </w:rPr>
              <w:t>ей</w:t>
            </w:r>
            <w:r w:rsidRPr="0067594A">
              <w:rPr>
                <w:sz w:val="28"/>
                <w:szCs w:val="28"/>
              </w:rPr>
              <w:t xml:space="preserve"> и </w:t>
            </w:r>
            <w:proofErr w:type="spellStart"/>
            <w:r w:rsidRPr="0067594A">
              <w:rPr>
                <w:sz w:val="28"/>
                <w:szCs w:val="28"/>
              </w:rPr>
              <w:t>машино</w:t>
            </w:r>
            <w:proofErr w:type="spellEnd"/>
            <w:r w:rsidRPr="0067594A">
              <w:rPr>
                <w:sz w:val="28"/>
                <w:szCs w:val="28"/>
              </w:rPr>
              <w:t xml:space="preserve"> – мест, в том числе расположенных в объектах налогообложения, указанных в подпункте 2 пункта 2 статьи 406 Налогового кодекса Российской Федерации;</w:t>
            </w:r>
          </w:p>
        </w:tc>
      </w:tr>
      <w:tr w:rsidR="000B51F5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67594A" w:rsidRDefault="000B51F5" w:rsidP="000B51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59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7594A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0B51F5" w:rsidRPr="0067594A" w:rsidRDefault="000B51F5" w:rsidP="00E76070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      </w:r>
          </w:p>
        </w:tc>
      </w:tr>
      <w:tr w:rsidR="000B51F5" w:rsidRPr="0067594A" w:rsidTr="000B51F5">
        <w:trPr>
          <w:trHeight w:val="204"/>
          <w:jc w:val="center"/>
        </w:trPr>
        <w:tc>
          <w:tcPr>
            <w:tcW w:w="996" w:type="dxa"/>
            <w:shd w:val="clear" w:color="auto" w:fill="auto"/>
          </w:tcPr>
          <w:p w:rsidR="000B51F5" w:rsidRPr="0067594A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393" w:type="dxa"/>
            <w:shd w:val="clear" w:color="auto" w:fill="auto"/>
          </w:tcPr>
          <w:p w:rsidR="000B51F5" w:rsidRPr="0067594A" w:rsidRDefault="000B51F5" w:rsidP="00B11B21">
            <w:pPr>
              <w:widowControl w:val="0"/>
              <w:jc w:val="both"/>
              <w:rPr>
                <w:sz w:val="28"/>
                <w:szCs w:val="28"/>
              </w:rPr>
            </w:pPr>
            <w:r w:rsidRPr="000B51F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  <w:r w:rsidRPr="000B51F5">
              <w:rPr>
                <w:sz w:val="28"/>
                <w:szCs w:val="28"/>
              </w:rPr>
              <w:t xml:space="preserve"> процента в отношении</w:t>
            </w:r>
            <w:r w:rsidR="00B11B21" w:rsidRPr="0067594A">
              <w:rPr>
                <w:sz w:val="28"/>
                <w:szCs w:val="28"/>
              </w:rPr>
              <w:t xml:space="preserve"> объектов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0B51F5" w:rsidRPr="000B51F5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0B51F5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B51F5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0B51F5" w:rsidRPr="000B51F5" w:rsidRDefault="000B51F5" w:rsidP="003775D5">
            <w:pPr>
              <w:rPr>
                <w:sz w:val="28"/>
                <w:szCs w:val="28"/>
              </w:rPr>
            </w:pPr>
            <w:r w:rsidRPr="000B51F5">
              <w:rPr>
                <w:sz w:val="28"/>
                <w:szCs w:val="28"/>
              </w:rPr>
              <w:t>2 процент</w:t>
            </w:r>
            <w:r w:rsidR="003775D5">
              <w:rPr>
                <w:sz w:val="28"/>
                <w:szCs w:val="28"/>
              </w:rPr>
              <w:t>а</w:t>
            </w:r>
            <w:r w:rsidRPr="000B51F5">
              <w:rPr>
                <w:sz w:val="28"/>
                <w:szCs w:val="28"/>
              </w:rPr>
      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      </w:r>
          </w:p>
        </w:tc>
      </w:tr>
      <w:tr w:rsidR="000B51F5" w:rsidRPr="000B51F5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0B51F5" w:rsidRDefault="00B11B21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3" w:type="dxa"/>
            <w:shd w:val="clear" w:color="auto" w:fill="auto"/>
          </w:tcPr>
          <w:p w:rsidR="000B51F5" w:rsidRPr="000B51F5" w:rsidRDefault="000B51F5" w:rsidP="000B51F5">
            <w:pPr>
              <w:widowControl w:val="0"/>
              <w:jc w:val="both"/>
              <w:rPr>
                <w:sz w:val="28"/>
                <w:szCs w:val="28"/>
              </w:rPr>
            </w:pPr>
            <w:r w:rsidRPr="000B51F5">
              <w:rPr>
                <w:sz w:val="28"/>
                <w:szCs w:val="28"/>
              </w:rPr>
              <w:t>2,5 процента в отношении объектов налогообложения, кадастровая стоимость каждого из которых превышает 300 миллионов рублей;</w:t>
            </w:r>
          </w:p>
        </w:tc>
      </w:tr>
      <w:tr w:rsidR="000B51F5" w:rsidRPr="0067594A" w:rsidTr="000B51F5">
        <w:trPr>
          <w:jc w:val="center"/>
        </w:trPr>
        <w:tc>
          <w:tcPr>
            <w:tcW w:w="996" w:type="dxa"/>
            <w:shd w:val="clear" w:color="auto" w:fill="auto"/>
          </w:tcPr>
          <w:p w:rsidR="000B51F5" w:rsidRPr="0067594A" w:rsidRDefault="00B11B21" w:rsidP="00BE33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51F5" w:rsidRPr="0067594A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0B51F5" w:rsidRPr="0067594A" w:rsidRDefault="000B51F5" w:rsidP="00BE33C6">
            <w:pPr>
              <w:widowControl w:val="0"/>
              <w:jc w:val="both"/>
              <w:rPr>
                <w:sz w:val="28"/>
                <w:szCs w:val="28"/>
              </w:rPr>
            </w:pPr>
            <w:r w:rsidRPr="0067594A">
              <w:rPr>
                <w:sz w:val="28"/>
                <w:szCs w:val="28"/>
              </w:rPr>
              <w:t>0,5 процента в отношении прочих объектов налогообложения.</w:t>
            </w:r>
          </w:p>
        </w:tc>
      </w:tr>
    </w:tbl>
    <w:p w:rsidR="0067594A" w:rsidRDefault="0067594A" w:rsidP="0067594A">
      <w:pPr>
        <w:widowControl w:val="0"/>
        <w:jc w:val="both"/>
        <w:rPr>
          <w:sz w:val="28"/>
          <w:szCs w:val="28"/>
        </w:rPr>
      </w:pP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3. </w:t>
      </w:r>
      <w:proofErr w:type="spellStart"/>
      <w:r w:rsidRPr="0067594A">
        <w:rPr>
          <w:sz w:val="28"/>
          <w:szCs w:val="28"/>
        </w:rPr>
        <w:t>Беззаявительный</w:t>
      </w:r>
      <w:proofErr w:type="spellEnd"/>
      <w:r w:rsidRPr="0067594A">
        <w:rPr>
          <w:sz w:val="28"/>
          <w:szCs w:val="28"/>
        </w:rPr>
        <w:t xml:space="preserve"> порядок предоставления налоговых льгот по налогу на имущество физических лиц предусмотрен для всех категорий граждан, имеющих право на льготы по указанному налогу.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4. Признать утратившими силу решение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сельского Совета депутатов от 28.11.2019г. № 43-162р «О налоге на имущество физических лиц», решение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сельского Совета депутатов от 20.06.2022 № 24-85р  "О внесении изменений и дополнений в решение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сельского Совета депутатов от 28.11.2019 № 43-162р " О налоге на имущество физических лиц".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>5. Опубликовать настоящее решение в печатном издании «</w:t>
      </w:r>
      <w:proofErr w:type="spellStart"/>
      <w:r w:rsidRPr="0067594A">
        <w:rPr>
          <w:sz w:val="28"/>
          <w:szCs w:val="28"/>
        </w:rPr>
        <w:t>Мининский</w:t>
      </w:r>
      <w:proofErr w:type="spellEnd"/>
      <w:r w:rsidRPr="0067594A">
        <w:rPr>
          <w:sz w:val="28"/>
          <w:szCs w:val="28"/>
        </w:rPr>
        <w:t xml:space="preserve"> вестник» и разместить на официальном сайте муниципального  образования </w:t>
      </w:r>
      <w:proofErr w:type="spellStart"/>
      <w:r w:rsidRPr="0067594A">
        <w:rPr>
          <w:sz w:val="28"/>
          <w:szCs w:val="28"/>
        </w:rPr>
        <w:t>Мининский</w:t>
      </w:r>
      <w:proofErr w:type="spellEnd"/>
      <w:r w:rsidRPr="0067594A">
        <w:rPr>
          <w:sz w:val="28"/>
          <w:szCs w:val="28"/>
        </w:rPr>
        <w:t xml:space="preserve"> сельсовет в информационно-телекоммуникационной сети  «Интернет». 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6. Контроль за исполнением настоящего Решения возложить на председателя Совета депутатов </w:t>
      </w:r>
      <w:proofErr w:type="spellStart"/>
      <w:r w:rsidRPr="0067594A">
        <w:rPr>
          <w:sz w:val="28"/>
          <w:szCs w:val="28"/>
        </w:rPr>
        <w:t>Вахлюеву</w:t>
      </w:r>
      <w:proofErr w:type="spellEnd"/>
      <w:r w:rsidRPr="0067594A">
        <w:rPr>
          <w:sz w:val="28"/>
          <w:szCs w:val="28"/>
        </w:rPr>
        <w:t xml:space="preserve"> Любовь Викторовну.</w:t>
      </w:r>
    </w:p>
    <w:p w:rsidR="0067594A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>7. Настоящее решение вступает в силу с 1 января 2025 года</w:t>
      </w:r>
      <w:r w:rsidR="003775D5">
        <w:rPr>
          <w:sz w:val="28"/>
          <w:szCs w:val="28"/>
        </w:rPr>
        <w:t xml:space="preserve">, </w:t>
      </w:r>
      <w:r w:rsidR="003775D5" w:rsidRPr="003775D5">
        <w:rPr>
          <w:sz w:val="28"/>
          <w:szCs w:val="28"/>
        </w:rPr>
        <w:t>но не ранее чем по истечении одного месяца со дня его официального опубликования</w:t>
      </w:r>
      <w:bookmarkStart w:id="0" w:name="_GoBack"/>
      <w:bookmarkEnd w:id="0"/>
      <w:r w:rsidRPr="0067594A">
        <w:rPr>
          <w:sz w:val="28"/>
          <w:szCs w:val="28"/>
        </w:rPr>
        <w:t>.</w:t>
      </w:r>
    </w:p>
    <w:p w:rsidR="0067594A" w:rsidRDefault="0067594A" w:rsidP="0067594A">
      <w:pPr>
        <w:widowControl w:val="0"/>
        <w:jc w:val="both"/>
        <w:rPr>
          <w:sz w:val="28"/>
          <w:szCs w:val="28"/>
        </w:rPr>
      </w:pPr>
    </w:p>
    <w:p w:rsidR="006D1816" w:rsidRDefault="006D1816" w:rsidP="0067594A">
      <w:pPr>
        <w:widowControl w:val="0"/>
        <w:jc w:val="both"/>
        <w:rPr>
          <w:sz w:val="28"/>
          <w:szCs w:val="28"/>
        </w:rPr>
      </w:pPr>
    </w:p>
    <w:p w:rsidR="006D1816" w:rsidRDefault="006D1816" w:rsidP="0067594A">
      <w:pPr>
        <w:widowControl w:val="0"/>
        <w:jc w:val="both"/>
        <w:rPr>
          <w:sz w:val="28"/>
          <w:szCs w:val="28"/>
        </w:rPr>
      </w:pPr>
    </w:p>
    <w:p w:rsidR="00B11B21" w:rsidRPr="0067594A" w:rsidRDefault="00B11B21" w:rsidP="0067594A">
      <w:pPr>
        <w:widowControl w:val="0"/>
        <w:jc w:val="both"/>
        <w:rPr>
          <w:sz w:val="28"/>
          <w:szCs w:val="28"/>
        </w:rPr>
      </w:pPr>
    </w:p>
    <w:p w:rsidR="00B11B21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Председатель  </w:t>
      </w:r>
      <w:r w:rsidR="00B11B21">
        <w:rPr>
          <w:sz w:val="28"/>
          <w:szCs w:val="28"/>
        </w:rPr>
        <w:t xml:space="preserve">                                                   </w:t>
      </w:r>
      <w:r w:rsidR="00B11B21" w:rsidRPr="0067594A">
        <w:rPr>
          <w:sz w:val="28"/>
          <w:szCs w:val="28"/>
        </w:rPr>
        <w:t>Глава</w:t>
      </w:r>
    </w:p>
    <w:p w:rsidR="0067594A" w:rsidRPr="0067594A" w:rsidRDefault="0067594A" w:rsidP="0067594A">
      <w:pPr>
        <w:widowControl w:val="0"/>
        <w:jc w:val="both"/>
        <w:rPr>
          <w:sz w:val="28"/>
          <w:szCs w:val="28"/>
        </w:rPr>
      </w:pP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сельского Совета депутатов         </w:t>
      </w:r>
      <w:proofErr w:type="spellStart"/>
      <w:r w:rsidRPr="0067594A">
        <w:rPr>
          <w:sz w:val="28"/>
          <w:szCs w:val="28"/>
        </w:rPr>
        <w:t>Мининского</w:t>
      </w:r>
      <w:proofErr w:type="spellEnd"/>
      <w:r w:rsidRPr="0067594A">
        <w:rPr>
          <w:sz w:val="28"/>
          <w:szCs w:val="28"/>
        </w:rPr>
        <w:t xml:space="preserve"> сельсовета</w:t>
      </w:r>
    </w:p>
    <w:p w:rsidR="00B11B21" w:rsidRDefault="0067594A" w:rsidP="0067594A">
      <w:pPr>
        <w:widowControl w:val="0"/>
        <w:jc w:val="both"/>
        <w:rPr>
          <w:sz w:val="28"/>
          <w:szCs w:val="28"/>
        </w:rPr>
      </w:pPr>
      <w:r w:rsidRPr="0067594A">
        <w:rPr>
          <w:sz w:val="28"/>
          <w:szCs w:val="28"/>
        </w:rPr>
        <w:t xml:space="preserve">      </w:t>
      </w:r>
      <w:r w:rsidR="00B11B21">
        <w:rPr>
          <w:sz w:val="28"/>
          <w:szCs w:val="28"/>
        </w:rPr>
        <w:t xml:space="preserve">   </w:t>
      </w:r>
    </w:p>
    <w:p w:rsidR="0067594A" w:rsidRPr="0067594A" w:rsidRDefault="00B11B21" w:rsidP="006759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594A" w:rsidRPr="0067594A">
        <w:rPr>
          <w:sz w:val="28"/>
          <w:szCs w:val="28"/>
        </w:rPr>
        <w:t xml:space="preserve">  </w:t>
      </w:r>
      <w:r w:rsidR="006D1816">
        <w:rPr>
          <w:sz w:val="28"/>
          <w:szCs w:val="28"/>
        </w:rPr>
        <w:t xml:space="preserve">  </w:t>
      </w:r>
      <w:r w:rsidR="0067594A" w:rsidRPr="0067594A">
        <w:rPr>
          <w:sz w:val="28"/>
          <w:szCs w:val="28"/>
        </w:rPr>
        <w:t xml:space="preserve"> </w:t>
      </w:r>
      <w:r w:rsidR="006D1816">
        <w:rPr>
          <w:sz w:val="28"/>
          <w:szCs w:val="28"/>
        </w:rPr>
        <w:t xml:space="preserve">   </w:t>
      </w:r>
      <w:r w:rsidR="0067594A" w:rsidRPr="0067594A">
        <w:rPr>
          <w:sz w:val="28"/>
          <w:szCs w:val="28"/>
        </w:rPr>
        <w:t>________</w:t>
      </w:r>
      <w:r w:rsidR="006D1816">
        <w:rPr>
          <w:sz w:val="28"/>
          <w:szCs w:val="28"/>
        </w:rPr>
        <w:t xml:space="preserve">_____   Л.В. </w:t>
      </w:r>
      <w:proofErr w:type="spellStart"/>
      <w:r w:rsidR="006D1816">
        <w:rPr>
          <w:sz w:val="28"/>
          <w:szCs w:val="28"/>
        </w:rPr>
        <w:t>Вахлюева</w:t>
      </w:r>
      <w:proofErr w:type="spellEnd"/>
      <w:r w:rsidR="006D1816">
        <w:rPr>
          <w:sz w:val="28"/>
          <w:szCs w:val="28"/>
        </w:rPr>
        <w:t xml:space="preserve">         </w:t>
      </w:r>
      <w:r w:rsidR="0067594A" w:rsidRPr="0067594A">
        <w:rPr>
          <w:sz w:val="28"/>
          <w:szCs w:val="28"/>
        </w:rPr>
        <w:t xml:space="preserve">___________И.И. </w:t>
      </w:r>
      <w:proofErr w:type="spellStart"/>
      <w:r w:rsidR="0067594A" w:rsidRPr="0067594A">
        <w:rPr>
          <w:sz w:val="28"/>
          <w:szCs w:val="28"/>
        </w:rPr>
        <w:t>Кольман</w:t>
      </w:r>
      <w:proofErr w:type="spellEnd"/>
    </w:p>
    <w:p w:rsidR="003551B5" w:rsidRPr="0067594A" w:rsidRDefault="003551B5">
      <w:pPr>
        <w:rPr>
          <w:sz w:val="28"/>
          <w:szCs w:val="28"/>
        </w:rPr>
      </w:pPr>
    </w:p>
    <w:sectPr w:rsidR="003551B5" w:rsidRPr="0067594A" w:rsidSect="006F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6C7F"/>
    <w:rsid w:val="000B51F5"/>
    <w:rsid w:val="003551B5"/>
    <w:rsid w:val="003775D5"/>
    <w:rsid w:val="003B6C7F"/>
    <w:rsid w:val="0067594A"/>
    <w:rsid w:val="006D1816"/>
    <w:rsid w:val="006F2418"/>
    <w:rsid w:val="00734B2A"/>
    <w:rsid w:val="00764649"/>
    <w:rsid w:val="00B11B21"/>
    <w:rsid w:val="00F3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Минино</cp:lastModifiedBy>
  <cp:revision>4</cp:revision>
  <cp:lastPrinted>2024-09-19T10:39:00Z</cp:lastPrinted>
  <dcterms:created xsi:type="dcterms:W3CDTF">2024-09-19T10:26:00Z</dcterms:created>
  <dcterms:modified xsi:type="dcterms:W3CDTF">2024-09-19T10:39:00Z</dcterms:modified>
</cp:coreProperties>
</file>